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of 230kV JSW_Vilanthikulam of JSW_RE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05-05-2026 17:26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 xml:space="preserve">230 kV JSW_Vilanthikulam generating station(wind) radially connected 230 kV TTGS station through </w:t>
            </w:r>
            <w:r>
              <w:rPr>
                <w:color w:val="212529"/>
              </w:rPr>
              <w:t>230KV-TTGS-JSW_Vilathikulam_300MW-1 line. The triggering incident was R-G fault due to inclement weather. Although A/R operated at both ends but at TTGS end 3 phase tripping was observed without any fault and line is holding from JSW_Vilathikulam end. As the line is a radial feeder , the tripping of the line at TTGS station led to complete outage of 230kV JSW_Vilanthikulam station.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02-05-2026 18:39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TAMILNADU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17989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17959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6122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6069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54029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54401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45548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45745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Thunders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rPr>
                <w:b/>
                <w:color w:val="212529"/>
                <w:highlight w:val="lightGray"/>
                <w:u w:val="single"/>
              </w:rPr>
              <w:t>JSW_Vilanthikulam station :</w:t>
            </w:r>
            <w:r/>
          </w:p>
          <w:p>
            <w:r/>
            <w:r>
              <w:rPr>
                <w:color w:val="212529"/>
                <w:highlight w:val="lightGray"/>
              </w:rPr>
              <w:t>Bus Configuration Type : Double Bus with Bus coupler</w:t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2977"/>
        <w:gridCol w:w="4023"/>
        <w:gridCol w:w="3348"/>
      </w:tblGrid>
      <w:tr w:rsidR="002C3A91" w:rsidRPr="00D52637" w14:paraId="148475FC" w14:textId="0E414F91" w:rsidTr="00425C68">
        <w:tc>
          <w:tcPr>
            <w:tcW w:w="7000" w:type="dxa"/>
            <w:gridSpan w:val="2"/>
            <w:vAlign w:val="center"/>
          </w:tcPr>
          <w:p w14:paraId="633572DD" w14:textId="12745328" w:rsidR="002C3A91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3348" w:type="dxa"/>
            <w:vAlign w:val="center"/>
          </w:tcPr>
          <w:p w14:paraId="7A963587" w14:textId="7527CE01" w:rsidR="002C3A91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6166EF" w:rsidRPr="00D52637" w14:paraId="73CB2BF5" w14:textId="6F9083A9" w:rsidTr="00425C68">
        <w:tc>
          <w:tcPr>
            <w:tcW w:w="2977" w:type="dxa"/>
            <w:vAlign w:val="center"/>
          </w:tcPr>
          <w:p w14:paraId="38AEF507" w14:textId="54BD7F14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Solar</w:t>
            </w:r>
          </w:p>
        </w:tc>
        <w:tc>
          <w:tcPr>
            <w:tcW w:w="4023" w:type="dxa"/>
            <w:vAlign w:val="center"/>
          </w:tcPr>
          <w:p w14:paraId="2AFAD507" w14:textId="71351741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3348" w:type="dxa"/>
            <w:vMerge w:val="restart"/>
            <w:vAlign w:val="center"/>
          </w:tcPr>
          <w:p w14:paraId="1617E1E8" w14:textId="76638BE6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  <w:tr w:rsidR="006166EF" w:rsidRPr="00D52637" w14:paraId="1F95864E" w14:textId="2D425055" w:rsidTr="00425C68">
        <w:tc>
          <w:tcPr>
            <w:tcW w:w="2977" w:type="dxa"/>
            <w:vAlign w:val="center"/>
          </w:tcPr>
          <w:p w14:paraId="54623B9B" w14:textId="3C10E151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Wind</w:t>
            </w:r>
          </w:p>
        </w:tc>
        <w:tc>
          <w:tcPr>
            <w:tcW w:w="4023" w:type="dxa"/>
            <w:vAlign w:val="center"/>
          </w:tcPr>
          <w:p w14:paraId="57958ED6" w14:textId="500A9B1C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143.0 MW</w:t>
            </w:r>
          </w:p>
        </w:tc>
        <w:tc>
          <w:tcPr>
            <w:tcW w:w="3348" w:type="dxa"/>
            <w:vMerge/>
            <w:vAlign w:val="center"/>
          </w:tcPr>
          <w:p w14:paraId="6410988E" w14:textId="7777777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</w:p>
        </w:tc>
      </w:tr>
      <w:tr w:rsidR="006166EF" w:rsidRPr="00D52637" w14:paraId="5AEBE849" w14:textId="6BB96AF5" w:rsidTr="00425C68">
        <w:tc>
          <w:tcPr>
            <w:tcW w:w="2977" w:type="dxa"/>
            <w:vAlign w:val="center"/>
          </w:tcPr>
          <w:p w14:paraId="464E1AA7" w14:textId="23239B5B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Others</w:t>
            </w:r>
          </w:p>
        </w:tc>
        <w:tc>
          <w:tcPr>
            <w:tcW w:w="4023" w:type="dxa"/>
            <w:vAlign w:val="center"/>
          </w:tcPr>
          <w:p w14:paraId="3D615AF9" w14:textId="4D47E314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3348" w:type="dxa"/>
            <w:vMerge/>
            <w:vAlign w:val="center"/>
          </w:tcPr>
          <w:p w14:paraId="43491E02" w14:textId="7777777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</w:p>
        </w:tc>
      </w:tr>
      <w:tr w:rsidR="006166EF" w:rsidRPr="00D52637" w14:paraId="133A0988" w14:textId="671106DE" w:rsidTr="00425C68">
        <w:tc>
          <w:tcPr>
            <w:tcW w:w="2977" w:type="dxa"/>
            <w:vAlign w:val="center"/>
          </w:tcPr>
          <w:p w14:paraId="273B0C97" w14:textId="5B3FEDB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Total</w:t>
            </w:r>
          </w:p>
        </w:tc>
        <w:tc>
          <w:tcPr>
            <w:tcW w:w="4023" w:type="dxa"/>
            <w:vAlign w:val="center"/>
          </w:tcPr>
          <w:p w14:paraId="1F5ECF0E" w14:textId="4648CD40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143.0 MW</w:t>
            </w:r>
          </w:p>
        </w:tc>
        <w:tc>
          <w:tcPr>
            <w:tcW w:w="3348" w:type="dxa"/>
            <w:vMerge/>
            <w:vAlign w:val="center"/>
          </w:tcPr>
          <w:p w14:paraId="1341722E" w14:textId="7777777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</w:p>
        </w:tc>
      </w:tr>
    </w:tbl>
    <w:p w14:paraId="4F697D17" w14:textId="77777777" w:rsidR="006166EF" w:rsidRPr="00D52637" w:rsidRDefault="006166EF" w:rsidP="002C3A91">
      <w:pPr>
        <w:pStyle w:val="ListParagraph"/>
        <w:tabs>
          <w:tab w:val="left" w:pos="284"/>
        </w:tabs>
        <w:spacing w:line="276" w:lineRule="auto"/>
        <w:ind w:left="284"/>
        <w:contextualSpacing/>
        <w:jc w:val="center"/>
        <w:rPr>
          <w:rFonts w:eastAsia="Calibri"/>
          <w:bCs/>
        </w:rPr>
      </w:pPr>
    </w:p>
    <w:p w14:paraId="78D71B62" w14:textId="27C29B9D" w:rsidR="00FC076B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FC076B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1 hours, 52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230KV-TTGS-JSW_Vilathikulam_300MW-1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 xml:space="preserve">230 kV JSW_Vilathikulam generating station(wind) radially connected to 230 kV TTGS station through 230KV-TTGS-JSW_Vilathikulam_300MW-1 line. As per the reports submitted, the triggering incident was R-G fault in the line during inclement weather. At both the ends of the line differential protection triggered and differential protection operated; however A/R operated from both the ends but at TTGS end 3 phase tripping was observed without any fault and from JSW_Vilanthikulam line is holding as AR was successful at JSW_Vilanthikulam end. As the line is a radial feeder, </w:t>
            </w:r>
            <w:r>
              <w:rPr>
                <w:color w:val="212529"/>
              </w:rPr>
              <w:t xml:space="preserve">the tripping of the line at TTGS station led to complete outage of 230kV JSW_Vilanthikulam station.</w:t>
            </w:r>
            <w:r/>
          </w:p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3000929"/>
                  <wp:docPr id="1001" name="Picture 100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673_0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00092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230KV-TTGS-JSW_Vilathikulam_300MW-1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TTGS - 230KV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JSW_Vilathikulam_300MW - 230KV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Time:02-05-2026 18:39:19.894</w:t>
                    <w:br/>
                  </w:r>
                  <w:r>
                    <w:t>MAIN1 Z2 START, MAIN1 Z3 START</w:t>
                    <w:br/>
                  </w:r>
                  <w:r>
                    <w:t>M1/2 CARR.SEND</w:t>
                    <w:br/>
                  </w:r>
                  <w:r>
                    <w:t>DIFF TRIP R</w:t>
                    <w:br/>
                  </w:r>
                  <w:r>
                    <w:t>MAIN1 TRIP, DIFF TRIP</w:t>
                    <w:br/>
                  </w:r>
                  <w:r>
                    <w:t>MAIN2 TRIP</w:t>
                    <w:br/>
                  </w:r>
                  <w:r>
                    <w:t>MAIN CB R OPEN</w:t>
                    <w:br/>
                  </w:r>
                  <w:r>
                    <w:t>MAIN CB AR LO</w:t>
                    <w:br/>
                  </w:r>
                  <w:r>
                    <w:t>3PH GR A/B OPTD</w:t>
                    <w:br/>
                  </w:r>
                  <w:r>
                    <w:t>MAIN CB Y OPEN</w:t>
                    <w:br/>
                  </w:r>
                  <w:r>
                    <w:t>MAIN CB B OPEN</w:t>
                    <w:br/>
                  </w:r>
                  <w:r>
                    <w:t>MAIN CB R OPEN</w:t>
                    <w:br/>
                  </w:r>
                  <w:r>
                    <w:t xml:space="preserve">Ir (max): 14.06 kA Iy (max): 0.72 kA Ib (max): 0.57 kA </w:t>
                    <w:br/>
                  </w:r>
                  <w:r>
                    <w:t xml:space="preserve">Vr (max): 171.15 kV Vy (max): 174.61 kV Vb (max): 161.41 kV 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Time:02-05-2026 18:39:20.933</w:t>
                    <w:br/>
                  </w:r>
                  <w:r>
                    <w:t>V&lt;1 Start</w:t>
                    <w:br/>
                  </w:r>
                  <w:r>
                    <w:t>V&lt;1 Start</w:t>
                    <w:br/>
                  </w:r>
                  <w:r>
                    <w:t>Any Pole Dead</w:t>
                    <w:br/>
                  </w:r>
                  <w:r>
                    <w:t>Any Pole Dead</w:t>
                    <w:br/>
                  </w:r>
                  <w:r>
                    <w:t>All Poles Dead</w:t>
                    <w:br/>
                  </w:r>
                  <w:r>
                    <w:t>TOR Active</w:t>
                    <w:br/>
                  </w:r>
                  <w:r>
                    <w:t xml:space="preserve">Ir (max): 0.02 kA Iy (max): 0.02 kA Ib (max): 0.02 kA </w:t>
                    <w:br/>
                  </w:r>
                  <w:r>
                    <w:t xml:space="preserve">Vr (max): 167.46 kV Vy (max): 164.48 kV Vb (max): 161.70 kV </w:t>
                    <w:br/>
                  </w:r>
                  <w:r>
                    <w:t>DR Trigger Time:02-05-2026 18:39:19.894</w:t>
                    <w:br/>
                  </w:r>
                  <w:r>
                    <w:t>LINE_DIFF_START, LINE_DIFF_ST_RPH, E/F[67N]_START, E/F[67N]_STFW, E/F[67N]_STIN1</w:t>
                    <w:br/>
                  </w:r>
                  <w:r>
                    <w:t>PHE_ZONE_MEAS_EN, DIST_START_RPH, DIST_START_PHE, DIST_START_FWR</w:t>
                    <w:br/>
                  </w:r>
                  <w:r>
                    <w:t>LINE_DIFF_TRIP, LINE_DIFF_TR_RPH</w:t>
                    <w:br/>
                  </w:r>
                  <w:r>
                    <w:t>MAIN CB_TRL1</w:t>
                    <w:br/>
                  </w:r>
                  <w:r>
                    <w:t>UV_VOLGE_ST_SOTF</w:t>
                    <w:br/>
                  </w:r>
                  <w:r>
                    <w:t>LINE_DIFF_UNRES, CARR RECV CH-I</w:t>
                    <w:br/>
                  </w:r>
                  <w:r>
                    <w:t>MAIN1/2_CAR_RECV, CARR REC CH-1</w:t>
                    <w:br/>
                  </w:r>
                  <w:r>
                    <w:t>FROM_REM_LINE_DT</w:t>
                    <w:br/>
                  </w:r>
                  <w:r>
                    <w:t>CARR RECV CH-II</w:t>
                    <w:br/>
                  </w:r>
                  <w:r>
                    <w:t>MAIN2_TRIP</w:t>
                    <w:br/>
                  </w:r>
                  <w:r>
                    <w:t>MAIN_CB_R_OPEN</w:t>
                    <w:br/>
                  </w:r>
                  <w:r>
                    <w:t>E/F[67N]_STRV</w:t>
                    <w:br/>
                  </w:r>
                  <w:r>
                    <w:t>MAIN 3P TRIP</w:t>
                    <w:br/>
                  </w:r>
                  <w:r>
                    <w:t xml:space="preserve">Ir (max): 1.42 kA Iy (max): 0.73 kA Ib (max): 0.57 kA </w:t>
                    <w:br/>
                  </w:r>
                  <w:r>
                    <w:t xml:space="preserve">Vr (max): 166.20 kV Vy (max): 184.53 kV Vb (max): 167.51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JSW_Vilathikulam_300MW - 230KV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JSW_Vilathikulam_300MW - 230KV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Time:02-05-2026 18:39:20.933</w:t>
                    <w:br/>
                  </w:r>
                  <w:r>
                    <w:t>V&lt;1 Start</w:t>
                    <w:br/>
                  </w:r>
                  <w:r>
                    <w:t>V&lt;1 Start</w:t>
                    <w:br/>
                  </w:r>
                  <w:r>
                    <w:t>Any Pole Dead</w:t>
                    <w:br/>
                  </w:r>
                  <w:r>
                    <w:t>Any Pole Dead</w:t>
                    <w:br/>
                  </w:r>
                  <w:r>
                    <w:t>All Poles Dead</w:t>
                    <w:br/>
                  </w:r>
                  <w:r>
                    <w:t>TOR Active</w:t>
                    <w:br/>
                  </w:r>
                  <w:r>
                    <w:t xml:space="preserve">Ir (max): 0.02 kA Iy (max): 0.02 kA Ib (max): 0.02 kA </w:t>
                    <w:br/>
                  </w:r>
                  <w:r>
                    <w:t xml:space="preserve">Vr (max): 167.46 kV Vy (max): 164.48 kV Vb (max): 161.70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7368"/>
            <wp:docPr id="10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737TOBK3R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73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>From the PMU plot, R-G fault can be observed without any delayed clearance.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7368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73UDYFZW6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73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the SCADA data, tripping in the line can be observed.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PGCIL SR-2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The 3 phase tripping of the line without any fault during AR operation at TTGS end needs review.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JSW_RE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rPr>
                      <w:color w:val="212529"/>
                      <w:highlight w:val="lightGray"/>
                    </w:rPr>
                    <w:t>We carried out detailed line patrolling and found no abnormalities/observations.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t>02/05/2026 20:31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JSW_RE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JSW_RE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199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73UT54UJ9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199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3000929"/>
                  <wp:docPr id="1005" name="Picture 100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673_0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00092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